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48"/>
        <w:gridCol w:w="1944"/>
        <w:gridCol w:w="1497"/>
        <w:gridCol w:w="1496"/>
        <w:gridCol w:w="1448"/>
        <w:gridCol w:w="1449"/>
        <w:gridCol w:w="1576"/>
      </w:tblGrid>
      <w:tr w:rsidR="0004515B" w:rsidTr="00E77685"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22"/>
            </w:tblGrid>
            <w:tr w:rsidR="0004515B" w:rsidTr="00E77685">
              <w:trPr>
                <w:trHeight w:val="110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Document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3"/>
            </w:tblGrid>
            <w:tr w:rsidR="0004515B" w:rsidTr="00E77685">
              <w:trPr>
                <w:trHeight w:val="110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Data Recorded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1"/>
            </w:tblGrid>
            <w:tr w:rsidR="0004515B" w:rsidTr="00E77685">
              <w:trPr>
                <w:trHeight w:val="245"/>
              </w:trPr>
              <w:tc>
                <w:tcPr>
                  <w:tcW w:w="0" w:type="auto"/>
                </w:tcPr>
                <w:p w:rsidR="0004515B" w:rsidRPr="00E32A19" w:rsidRDefault="0004515B" w:rsidP="00E77685">
                  <w:pPr>
                    <w:pStyle w:val="Default"/>
                    <w:rPr>
                      <w:rFonts w:ascii="Arial Black" w:hAnsi="Arial Black" w:cs="Times New Roman"/>
                      <w:b/>
                      <w:bCs/>
                      <w:sz w:val="16"/>
                      <w:szCs w:val="16"/>
                    </w:rPr>
                  </w:pPr>
                  <w:r w:rsidRPr="00E32A19">
                    <w:rPr>
                      <w:rFonts w:ascii="Arial Black" w:hAnsi="Arial Black" w:cs="Times New Roman"/>
                      <w:b/>
                      <w:bCs/>
                      <w:sz w:val="16"/>
                      <w:szCs w:val="16"/>
                    </w:rPr>
                    <w:t xml:space="preserve">Lawful / Legal Basis for Recording Data </w:t>
                  </w:r>
                </w:p>
                <w:p w:rsidR="0004515B" w:rsidRPr="00E32A19" w:rsidRDefault="0004515B" w:rsidP="00E77685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0"/>
            </w:tblGrid>
            <w:tr w:rsidR="0004515B" w:rsidTr="00E77685">
              <w:trPr>
                <w:trHeight w:val="110"/>
              </w:trPr>
              <w:tc>
                <w:tcPr>
                  <w:tcW w:w="0" w:type="auto"/>
                </w:tcPr>
                <w:p w:rsidR="0004515B" w:rsidRPr="00E32A19" w:rsidRDefault="0004515B" w:rsidP="00E77685">
                  <w:pPr>
                    <w:pStyle w:val="Default"/>
                    <w:rPr>
                      <w:rFonts w:ascii="Arial Black" w:hAnsi="Arial Black" w:cs="Andalus"/>
                      <w:b/>
                      <w:sz w:val="16"/>
                      <w:szCs w:val="16"/>
                    </w:rPr>
                  </w:pPr>
                  <w:r w:rsidRPr="00E32A19">
                    <w:rPr>
                      <w:sz w:val="16"/>
                      <w:szCs w:val="16"/>
                    </w:rPr>
                    <w:t xml:space="preserve"> </w:t>
                  </w:r>
                  <w:r w:rsidRPr="00E32A19">
                    <w:rPr>
                      <w:rFonts w:ascii="Arial Black" w:hAnsi="Arial Black" w:cs="Andalus"/>
                      <w:b/>
                      <w:bCs/>
                      <w:sz w:val="16"/>
                      <w:szCs w:val="16"/>
                    </w:rPr>
                    <w:t xml:space="preserve">Data Sharing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32"/>
            </w:tblGrid>
            <w:tr w:rsidR="0004515B" w:rsidTr="00E77685">
              <w:trPr>
                <w:trHeight w:val="110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Data Storage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33"/>
            </w:tblGrid>
            <w:tr w:rsidR="0004515B" w:rsidTr="00E77685">
              <w:trPr>
                <w:trHeight w:val="110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Data Retention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60"/>
            </w:tblGrid>
            <w:tr w:rsidR="0004515B" w:rsidTr="00E77685">
              <w:trPr>
                <w:trHeight w:val="110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Data Destruction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</w:tr>
      <w:tr w:rsidR="0004515B" w:rsidTr="00E77685"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32"/>
            </w:tblGrid>
            <w:tr w:rsidR="0004515B" w:rsidTr="00E77685">
              <w:trPr>
                <w:trHeight w:val="222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Accident, Incident, Injury and First Aid recording.</w:t>
                  </w:r>
                </w:p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Including existing injury record.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28"/>
            </w:tblGrid>
            <w:tr w:rsidR="0004515B" w:rsidTr="00E77685">
              <w:trPr>
                <w:trHeight w:val="467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Child’s name and date of birth, and details of accident, incident or injury and treatment. Childminder’s name,  date and parent’s signature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1"/>
            </w:tblGrid>
            <w:tr w:rsidR="0004515B" w:rsidTr="00E77685">
              <w:trPr>
                <w:trHeight w:val="590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Legal </w:t>
                  </w:r>
                </w:p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Requirement of the Statutory Framework: </w:t>
                  </w:r>
                  <w:proofErr w:type="spellStart"/>
                  <w:r>
                    <w:rPr>
                      <w:sz w:val="20"/>
                      <w:szCs w:val="20"/>
                    </w:rPr>
                    <w:t>EYFS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2017 and Childcare Register 2016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0"/>
            </w:tblGrid>
            <w:tr w:rsidR="0004515B" w:rsidTr="00E77685">
              <w:trPr>
                <w:trHeight w:val="712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If required by </w:t>
                  </w:r>
                  <w:r>
                    <w:rPr>
                      <w:sz w:val="20"/>
                      <w:szCs w:val="20"/>
                    </w:rPr>
                    <w:t xml:space="preserve">other agencies- </w:t>
                  </w:r>
                </w:p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eg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  <w:szCs w:val="20"/>
                    </w:rPr>
                    <w:t>Ofsted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Safeguarding board,  LA, GP, Health Visitor or Emergency Services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  <w:p w:rsidR="0004515B" w:rsidRDefault="0004515B" w:rsidP="00E77685">
            <w:pPr>
              <w:ind w:right="-23"/>
            </w:pPr>
            <w:r>
              <w:t>This is a kept as a written copy only. Kept out of reach /kept in locked cabinet.</w:t>
            </w: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</w:p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33"/>
            </w:tblGrid>
            <w:tr w:rsidR="0004515B" w:rsidTr="00E77685">
              <w:trPr>
                <w:trHeight w:val="467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This must be kept until the child is 21 years and 3 months to comply with the Limitation Act (1980)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60"/>
            </w:tblGrid>
            <w:tr w:rsidR="0004515B" w:rsidTr="00E77685">
              <w:trPr>
                <w:trHeight w:val="467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144"/>
                  </w:tblGrid>
                  <w:tr w:rsidR="0004515B" w:rsidTr="00E77685">
                    <w:trPr>
                      <w:trHeight w:val="345"/>
                    </w:trPr>
                    <w:tc>
                      <w:tcPr>
                        <w:tcW w:w="0" w:type="auto"/>
                      </w:tcPr>
                      <w:p w:rsidR="0004515B" w:rsidRDefault="0004515B" w:rsidP="00E77685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Documents will be destroyed at the end of the retention period</w:t>
                        </w:r>
                      </w:p>
                    </w:tc>
                  </w:tr>
                </w:tbl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</w:tr>
      <w:tr w:rsidR="0004515B" w:rsidTr="00E77685">
        <w:trPr>
          <w:trHeight w:val="1978"/>
        </w:trPr>
        <w:tc>
          <w:tcPr>
            <w:tcW w:w="1448" w:type="dxa"/>
          </w:tcPr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Existing medical condition  Record </w:t>
            </w:r>
          </w:p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Information relevant about the child’s medical condition. Details of family and relevant professional </w:t>
            </w:r>
          </w:p>
          <w:p w:rsidR="0004515B" w:rsidRDefault="0004515B" w:rsidP="00E77685">
            <w:pPr>
              <w:ind w:right="-23"/>
            </w:pPr>
          </w:p>
          <w:p w:rsidR="0004515B" w:rsidRDefault="0004515B" w:rsidP="00E77685">
            <w:pPr>
              <w:ind w:right="-23"/>
            </w:pPr>
          </w:p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informational</w:t>
            </w:r>
          </w:p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support the child’s health and safety </w:t>
            </w:r>
          </w:p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 might be shared with other agencies including </w:t>
            </w:r>
            <w:proofErr w:type="spellStart"/>
            <w:r>
              <w:rPr>
                <w:sz w:val="20"/>
                <w:szCs w:val="20"/>
              </w:rPr>
              <w:t>Ofsted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  <w:r>
              <w:t>Written records kept only. Kept out of reach /kept in locked cabinet.</w:t>
            </w: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  <w:r>
              <w:rPr>
                <w:sz w:val="20"/>
                <w:szCs w:val="20"/>
              </w:rPr>
              <w:t>This must be kept until the child is 21 years and 3 months to comply with the Limitation Act (1980)</w:t>
            </w: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  <w:r>
              <w:rPr>
                <w:sz w:val="20"/>
                <w:szCs w:val="20"/>
              </w:rPr>
              <w:t>Documents will be destroyed at the end of the retention period</w:t>
            </w:r>
          </w:p>
        </w:tc>
      </w:tr>
      <w:tr w:rsidR="0004515B" w:rsidTr="00E77685">
        <w:tc>
          <w:tcPr>
            <w:tcW w:w="1448" w:type="dxa"/>
          </w:tcPr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Medication Administration record </w:t>
            </w:r>
          </w:p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  <w:r>
              <w:t>Details about medication, child’s details and parent/childminder signatures</w:t>
            </w:r>
          </w:p>
          <w:p w:rsidR="0004515B" w:rsidRDefault="0004515B" w:rsidP="00E77685">
            <w:pPr>
              <w:ind w:right="-23"/>
            </w:pPr>
          </w:p>
          <w:p w:rsidR="0004515B" w:rsidRDefault="0004515B" w:rsidP="00E77685">
            <w:pPr>
              <w:ind w:right="-23"/>
            </w:pPr>
          </w:p>
          <w:p w:rsidR="0004515B" w:rsidRDefault="0004515B" w:rsidP="00E77685">
            <w:pPr>
              <w:ind w:right="-23"/>
            </w:pPr>
          </w:p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Legal requirement of the Statutory Framework for the  </w:t>
            </w:r>
            <w:proofErr w:type="spellStart"/>
            <w:r>
              <w:rPr>
                <w:sz w:val="20"/>
                <w:szCs w:val="20"/>
              </w:rPr>
              <w:t>EYFS</w:t>
            </w:r>
            <w:proofErr w:type="spellEnd"/>
            <w:r>
              <w:rPr>
                <w:sz w:val="20"/>
                <w:szCs w:val="20"/>
              </w:rPr>
              <w:t xml:space="preserve"> 2017 </w:t>
            </w:r>
          </w:p>
          <w:p w:rsidR="0004515B" w:rsidRDefault="0004515B" w:rsidP="00E77685">
            <w:pPr>
              <w:ind w:right="-23"/>
            </w:pPr>
          </w:p>
          <w:p w:rsidR="0004515B" w:rsidRDefault="0004515B" w:rsidP="00E77685">
            <w:pPr>
              <w:pStyle w:val="Default"/>
            </w:pPr>
          </w:p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 may be shared with other agencies including </w:t>
            </w:r>
            <w:proofErr w:type="spellStart"/>
            <w:r>
              <w:rPr>
                <w:sz w:val="20"/>
                <w:szCs w:val="20"/>
              </w:rPr>
              <w:t>Ofsted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  <w:r>
              <w:t>These are written records only. Kept out of reach /kept in locked cabinet.</w:t>
            </w:r>
          </w:p>
        </w:tc>
        <w:tc>
          <w:tcPr>
            <w:tcW w:w="1449" w:type="dxa"/>
          </w:tcPr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Until a child is 21 years and 3 months </w:t>
            </w:r>
          </w:p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  <w:r>
              <w:rPr>
                <w:sz w:val="20"/>
                <w:szCs w:val="20"/>
              </w:rPr>
              <w:t>Documents will be destroyed at the end of the retention period</w:t>
            </w:r>
          </w:p>
        </w:tc>
      </w:tr>
      <w:tr w:rsidR="0004515B" w:rsidTr="00E77685">
        <w:trPr>
          <w:trHeight w:val="3642"/>
        </w:trPr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32"/>
            </w:tblGrid>
            <w:tr w:rsidR="0004515B" w:rsidTr="00E77685">
              <w:trPr>
                <w:trHeight w:val="345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Contract, contacts and permissions document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28"/>
            </w:tblGrid>
            <w:tr w:rsidR="0004515B" w:rsidTr="00E77685">
              <w:trPr>
                <w:trHeight w:val="587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Includes </w:t>
                  </w:r>
                  <w:proofErr w:type="gramStart"/>
                  <w:r>
                    <w:rPr>
                      <w:sz w:val="20"/>
                      <w:szCs w:val="20"/>
                    </w:rPr>
                    <w:t>information  about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the child, family and emergency contact details.  Permissions and contract signed by both parties and details of all contacts including email, phone and address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</w:p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legal requirement of the Statutory Framework for the  </w:t>
            </w:r>
            <w:proofErr w:type="spellStart"/>
            <w:r>
              <w:rPr>
                <w:sz w:val="20"/>
                <w:szCs w:val="20"/>
              </w:rPr>
              <w:t>EYFS</w:t>
            </w:r>
            <w:proofErr w:type="spellEnd"/>
            <w:r>
              <w:rPr>
                <w:sz w:val="20"/>
                <w:szCs w:val="20"/>
              </w:rPr>
              <w:t xml:space="preserve"> 2017 </w:t>
            </w:r>
          </w:p>
          <w:p w:rsidR="0004515B" w:rsidRDefault="0004515B" w:rsidP="00E77685">
            <w:pPr>
              <w:ind w:right="-23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1"/>
            </w:tblGrid>
            <w:tr w:rsidR="0004515B" w:rsidTr="00E77685">
              <w:trPr>
                <w:trHeight w:val="464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Family and contact details covered by legal basis of ‘consent’.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</w:p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 may be shared with other agencies including </w:t>
            </w:r>
            <w:proofErr w:type="spellStart"/>
            <w:r>
              <w:rPr>
                <w:sz w:val="20"/>
                <w:szCs w:val="20"/>
              </w:rPr>
              <w:t>Ofsted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  <w:p w:rsidR="0004515B" w:rsidRDefault="0004515B" w:rsidP="00E77685">
            <w:pPr>
              <w:ind w:right="-23"/>
            </w:pPr>
            <w:r>
              <w:t>These are written records only. Kept out of reach /kept in locked cabinet.</w:t>
            </w:r>
          </w:p>
        </w:tc>
        <w:tc>
          <w:tcPr>
            <w:tcW w:w="1449" w:type="dxa"/>
          </w:tcPr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</w:p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Until a child is 21 years and 3 months </w:t>
            </w:r>
          </w:p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60"/>
            </w:tblGrid>
            <w:tr w:rsidR="0004515B" w:rsidTr="00E77685">
              <w:trPr>
                <w:trHeight w:val="342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Documents will be destroyed at the end of the retention period</w:t>
                  </w:r>
                </w:p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</w:tr>
      <w:tr w:rsidR="0004515B" w:rsidTr="00E77685"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32"/>
            </w:tblGrid>
            <w:tr w:rsidR="0004515B" w:rsidTr="00E77685">
              <w:trPr>
                <w:trHeight w:val="222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Attendance Register / childminder diary / visitor record. </w:t>
                  </w:r>
                </w:p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Attendance Book.</w:t>
                  </w:r>
                </w:p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(Two documents)</w:t>
                  </w:r>
                </w:p>
              </w:tc>
            </w:tr>
          </w:tbl>
          <w:p w:rsidR="0004515B" w:rsidRDefault="0004515B" w:rsidP="00E77685">
            <w:pPr>
              <w:ind w:right="-23"/>
              <w:jc w:val="center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28"/>
            </w:tblGrid>
            <w:tr w:rsidR="0004515B" w:rsidTr="00E77685">
              <w:trPr>
                <w:trHeight w:val="345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Diary: Children’s/visitors arrival and departure time, With </w:t>
                  </w:r>
                  <w:proofErr w:type="gramStart"/>
                  <w:r>
                    <w:rPr>
                      <w:sz w:val="20"/>
                      <w:szCs w:val="20"/>
                    </w:rPr>
                    <w:t>observations  and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contact with family and settings. Food record. Daily risk assessment. Food hygiene and fire drills. Self evaluation. </w:t>
                  </w:r>
                </w:p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Attendance book :</w:t>
                  </w:r>
                </w:p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Individual record of arrival and departures and reasons for absence. Signed for by both parties.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1"/>
            </w:tblGrid>
            <w:tr w:rsidR="0004515B" w:rsidTr="00E77685">
              <w:trPr>
                <w:trHeight w:val="590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Legal obligation- Requirement of the statutory framework : </w:t>
                  </w:r>
                  <w:proofErr w:type="spellStart"/>
                  <w:r>
                    <w:rPr>
                      <w:sz w:val="20"/>
                      <w:szCs w:val="20"/>
                    </w:rPr>
                    <w:t>EYFS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2017 and Childcare Register 2016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0"/>
            </w:tblGrid>
            <w:tr w:rsidR="0004515B" w:rsidTr="00E77685">
              <w:trPr>
                <w:trHeight w:val="467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On Request with other agencies – </w:t>
                  </w:r>
                  <w:proofErr w:type="spellStart"/>
                  <w:r>
                    <w:rPr>
                      <w:sz w:val="20"/>
                      <w:szCs w:val="20"/>
                    </w:rPr>
                    <w:t>eg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  <w:szCs w:val="20"/>
                    </w:rPr>
                    <w:t>Ofsted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LSCB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LA or </w:t>
                  </w:r>
                  <w:proofErr w:type="spellStart"/>
                  <w:r>
                    <w:rPr>
                      <w:sz w:val="20"/>
                      <w:szCs w:val="20"/>
                    </w:rPr>
                    <w:t>HMRC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  <w:p w:rsidR="0004515B" w:rsidRDefault="0004515B" w:rsidP="00E77685">
            <w:pPr>
              <w:ind w:right="-23"/>
            </w:pPr>
            <w:r>
              <w:t>In a week to view diary for the group. And an individual page for each child in the Attendance book. Kept out of reach /kept in locked cabinet.</w:t>
            </w:r>
          </w:p>
        </w:tc>
        <w:tc>
          <w:tcPr>
            <w:tcW w:w="1449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33"/>
            </w:tblGrid>
            <w:tr w:rsidR="0004515B" w:rsidTr="00E77685">
              <w:trPr>
                <w:trHeight w:val="222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Until a child is 21 years and 3 months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  <w:rPr>
                <w:sz w:val="20"/>
                <w:szCs w:val="20"/>
              </w:rPr>
            </w:pPr>
          </w:p>
          <w:p w:rsidR="0004515B" w:rsidRDefault="0004515B" w:rsidP="00E77685">
            <w:pPr>
              <w:ind w:right="-23"/>
            </w:pPr>
            <w:r>
              <w:rPr>
                <w:sz w:val="20"/>
                <w:szCs w:val="20"/>
              </w:rPr>
              <w:t>Documents will be destroyed at the end of the retention period</w:t>
            </w:r>
          </w:p>
        </w:tc>
      </w:tr>
      <w:tr w:rsidR="0004515B" w:rsidTr="00E77685">
        <w:trPr>
          <w:trHeight w:val="69"/>
        </w:trPr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32"/>
            </w:tblGrid>
            <w:tr w:rsidR="0004515B" w:rsidTr="00E77685">
              <w:trPr>
                <w:trHeight w:val="100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Complaints Records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28"/>
            </w:tblGrid>
            <w:tr w:rsidR="0004515B" w:rsidTr="00E77685">
              <w:trPr>
                <w:trHeight w:val="222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Child/family details, provider details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1"/>
            </w:tblGrid>
            <w:tr w:rsidR="0004515B" w:rsidRPr="007A1801" w:rsidTr="00E77685">
              <w:trPr>
                <w:trHeight w:val="587"/>
              </w:trPr>
              <w:tc>
                <w:tcPr>
                  <w:tcW w:w="0" w:type="auto"/>
                </w:tcPr>
                <w:p w:rsidR="0004515B" w:rsidRPr="007A1801" w:rsidRDefault="0004515B" w:rsidP="00E77685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A1801">
                    <w:rPr>
                      <w:sz w:val="18"/>
                      <w:szCs w:val="18"/>
                    </w:rPr>
                    <w:t xml:space="preserve">Legal obligation- Requirement of the statutory framework: </w:t>
                  </w:r>
                  <w:proofErr w:type="spellStart"/>
                  <w:r w:rsidRPr="007A1801">
                    <w:rPr>
                      <w:sz w:val="18"/>
                      <w:szCs w:val="18"/>
                    </w:rPr>
                    <w:t>EYFS</w:t>
                  </w:r>
                  <w:proofErr w:type="spellEnd"/>
                  <w:r w:rsidRPr="007A1801">
                    <w:rPr>
                      <w:sz w:val="18"/>
                      <w:szCs w:val="18"/>
                    </w:rPr>
                    <w:t xml:space="preserve"> 2017 and Childcare Register 2016 </w:t>
                  </w:r>
                </w:p>
              </w:tc>
            </w:tr>
          </w:tbl>
          <w:p w:rsidR="0004515B" w:rsidRPr="007A1801" w:rsidRDefault="0004515B" w:rsidP="00E77685">
            <w:pPr>
              <w:ind w:right="-23"/>
              <w:rPr>
                <w:sz w:val="18"/>
                <w:szCs w:val="18"/>
              </w:rPr>
            </w:pPr>
          </w:p>
          <w:p w:rsidR="0004515B" w:rsidRPr="0040576C" w:rsidRDefault="0004515B" w:rsidP="00E77685"/>
        </w:tc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0"/>
            </w:tblGrid>
            <w:tr w:rsidR="0004515B" w:rsidTr="00E77685">
              <w:trPr>
                <w:trHeight w:val="587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The document may be shared with other agencies including </w:t>
                  </w:r>
                  <w:proofErr w:type="spellStart"/>
                  <w:r>
                    <w:rPr>
                      <w:sz w:val="20"/>
                      <w:szCs w:val="20"/>
                    </w:rPr>
                    <w:t>Ofsted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  <w:p w:rsidR="0004515B" w:rsidRPr="0040576C" w:rsidRDefault="0004515B" w:rsidP="00E77685">
            <w:pPr>
              <w:jc w:val="center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  <w:p w:rsidR="0004515B" w:rsidRDefault="0004515B" w:rsidP="00E77685">
            <w:pPr>
              <w:ind w:right="-23"/>
            </w:pPr>
            <w:r>
              <w:t>A paper booklet kept in locked cabinet.</w:t>
            </w:r>
          </w:p>
        </w:tc>
        <w:tc>
          <w:tcPr>
            <w:tcW w:w="1449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74"/>
            </w:tblGrid>
            <w:tr w:rsidR="0004515B" w:rsidTr="00E77685">
              <w:trPr>
                <w:trHeight w:val="100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Three Years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  <w:r>
              <w:t xml:space="preserve">Or </w:t>
            </w:r>
          </w:p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Until a child is 21 years and 3 months </w:t>
            </w:r>
          </w:p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</w:p>
          <w:p w:rsidR="0004515B" w:rsidRDefault="0004515B" w:rsidP="00E77685">
            <w:pPr>
              <w:ind w:right="-23"/>
            </w:pPr>
            <w:r>
              <w:rPr>
                <w:sz w:val="20"/>
                <w:szCs w:val="20"/>
              </w:rPr>
              <w:t>Documents will be destroyed at the end of the retention period</w:t>
            </w:r>
          </w:p>
        </w:tc>
      </w:tr>
      <w:tr w:rsidR="0004515B" w:rsidTr="00E77685"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32"/>
            </w:tblGrid>
            <w:tr w:rsidR="0004515B" w:rsidTr="00E77685">
              <w:trPr>
                <w:trHeight w:val="222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Concerns about a Child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28"/>
            </w:tblGrid>
            <w:tr w:rsidR="0004515B" w:rsidTr="00E77685">
              <w:trPr>
                <w:trHeight w:val="502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Sensitive information on child or families</w:t>
                  </w:r>
                  <w:r>
                    <w:rPr>
                      <w:sz w:val="22"/>
                      <w:szCs w:val="22"/>
                    </w:rPr>
                    <w:t xml:space="preserve">, parents name and child’s name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1"/>
            </w:tblGrid>
            <w:tr w:rsidR="0004515B" w:rsidTr="00E77685">
              <w:trPr>
                <w:trHeight w:val="467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Legal obligation – requirement of the statutory framework </w:t>
                  </w:r>
                  <w:proofErr w:type="spellStart"/>
                  <w:r>
                    <w:rPr>
                      <w:sz w:val="20"/>
                      <w:szCs w:val="20"/>
                    </w:rPr>
                    <w:t>EYFS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2017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0"/>
            </w:tblGrid>
            <w:tr w:rsidR="0004515B" w:rsidTr="00E77685">
              <w:trPr>
                <w:trHeight w:val="612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The document may be shared with other </w:t>
                  </w:r>
                  <w:r>
                    <w:rPr>
                      <w:sz w:val="22"/>
                      <w:szCs w:val="22"/>
                    </w:rPr>
                    <w:t xml:space="preserve">agencies including </w:t>
                  </w:r>
                  <w:proofErr w:type="spellStart"/>
                  <w:r>
                    <w:rPr>
                      <w:sz w:val="22"/>
                      <w:szCs w:val="22"/>
                    </w:rPr>
                    <w:t>Ofsted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  <w:p w:rsidR="0004515B" w:rsidRDefault="0004515B" w:rsidP="00E77685">
            <w:pPr>
              <w:ind w:right="-23"/>
            </w:pPr>
            <w:r>
              <w:t>Would be a paper copy kept in locked cabinet.</w:t>
            </w:r>
          </w:p>
        </w:tc>
        <w:tc>
          <w:tcPr>
            <w:tcW w:w="1449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33"/>
            </w:tblGrid>
            <w:tr w:rsidR="0004515B" w:rsidTr="00E77685">
              <w:trPr>
                <w:trHeight w:val="222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Until a child is 21 years and 3 months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</w:p>
          <w:p w:rsidR="0004515B" w:rsidRDefault="0004515B" w:rsidP="00E77685">
            <w:pPr>
              <w:ind w:right="-23"/>
            </w:pPr>
            <w:r>
              <w:rPr>
                <w:sz w:val="20"/>
                <w:szCs w:val="20"/>
              </w:rPr>
              <w:t>Documents will be destroyed at the end of the retention period</w:t>
            </w:r>
          </w:p>
        </w:tc>
      </w:tr>
      <w:tr w:rsidR="0004515B" w:rsidTr="00E77685"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  <w:p w:rsidR="0004515B" w:rsidRDefault="0004515B" w:rsidP="00E77685">
            <w:pPr>
              <w:ind w:right="-23"/>
            </w:pPr>
            <w:r>
              <w:t>Accounts Book</w:t>
            </w:r>
          </w:p>
          <w:p w:rsidR="0004515B" w:rsidRDefault="0004515B" w:rsidP="00E77685">
            <w:pPr>
              <w:ind w:right="-23"/>
            </w:pPr>
            <w:r>
              <w:t xml:space="preserve">And </w:t>
            </w:r>
          </w:p>
          <w:p w:rsidR="0004515B" w:rsidRDefault="0004515B" w:rsidP="00E77685">
            <w:pPr>
              <w:ind w:right="-23"/>
            </w:pPr>
            <w:r>
              <w:t>Receipts</w:t>
            </w: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  <w:r>
              <w:t>R</w:t>
            </w:r>
          </w:p>
          <w:p w:rsidR="0004515B" w:rsidRDefault="0004515B" w:rsidP="00E77685">
            <w:pPr>
              <w:ind w:right="-23"/>
            </w:pPr>
            <w:proofErr w:type="spellStart"/>
            <w:proofErr w:type="gramStart"/>
            <w:r>
              <w:t>ecord</w:t>
            </w:r>
            <w:proofErr w:type="spellEnd"/>
            <w:proofErr w:type="gramEnd"/>
            <w:r>
              <w:t xml:space="preserve"> of payment for each family. Broken down weekly and monthly and signed for by both parties. </w:t>
            </w:r>
          </w:p>
          <w:p w:rsidR="0004515B" w:rsidRDefault="0004515B" w:rsidP="00E77685">
            <w:pPr>
              <w:ind w:right="-23"/>
            </w:pPr>
            <w:r>
              <w:t xml:space="preserve">Record of purchases for the business. </w:t>
            </w:r>
          </w:p>
          <w:p w:rsidR="0004515B" w:rsidRDefault="0004515B" w:rsidP="00E77685">
            <w:pPr>
              <w:ind w:right="-23"/>
            </w:pPr>
            <w:r>
              <w:t>Receipts for financial year.</w:t>
            </w:r>
          </w:p>
          <w:p w:rsidR="0004515B" w:rsidRDefault="0004515B" w:rsidP="00E77685">
            <w:pPr>
              <w:ind w:right="-23"/>
            </w:pPr>
          </w:p>
          <w:p w:rsidR="0004515B" w:rsidRDefault="0004515B" w:rsidP="00E77685">
            <w:pPr>
              <w:ind w:right="-23"/>
            </w:pPr>
          </w:p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1"/>
            </w:tblGrid>
            <w:tr w:rsidR="0004515B" w:rsidTr="00E77685">
              <w:trPr>
                <w:trHeight w:val="222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Legal requirement of  </w:t>
                  </w:r>
                  <w:proofErr w:type="spellStart"/>
                  <w:r>
                    <w:rPr>
                      <w:sz w:val="20"/>
                      <w:szCs w:val="20"/>
                    </w:rPr>
                    <w:t>HMRC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4515B" w:rsidRDefault="0004515B" w:rsidP="00E77685">
            <w:pPr>
              <w:ind w:right="-23"/>
              <w:jc w:val="center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0"/>
            </w:tblGrid>
            <w:tr w:rsidR="0004515B" w:rsidTr="00E77685">
              <w:trPr>
                <w:trHeight w:val="222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On request by </w:t>
                  </w:r>
                  <w:proofErr w:type="spellStart"/>
                  <w:r>
                    <w:rPr>
                      <w:sz w:val="20"/>
                      <w:szCs w:val="20"/>
                    </w:rPr>
                    <w:t>HMRC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  <w:p w:rsidR="0004515B" w:rsidRDefault="0004515B" w:rsidP="00E77685">
            <w:pPr>
              <w:ind w:right="-23"/>
            </w:pPr>
            <w:r>
              <w:t>Accounts book and receipts kept in locked cabinet.</w:t>
            </w: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</w:p>
          <w:p w:rsidR="0004515B" w:rsidRDefault="0004515B" w:rsidP="00E7768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33"/>
            </w:tblGrid>
            <w:tr w:rsidR="0004515B" w:rsidTr="00E77685">
              <w:trPr>
                <w:trHeight w:val="590"/>
              </w:trPr>
              <w:tc>
                <w:tcPr>
                  <w:tcW w:w="0" w:type="auto"/>
                </w:tcPr>
                <w:p w:rsidR="0004515B" w:rsidRDefault="0004515B" w:rsidP="00E7768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For at least 5 years after the 31</w:t>
                  </w:r>
                  <w:r>
                    <w:rPr>
                      <w:sz w:val="13"/>
                      <w:szCs w:val="13"/>
                    </w:rPr>
                    <w:t xml:space="preserve">st </w:t>
                  </w:r>
                  <w:r>
                    <w:rPr>
                      <w:sz w:val="20"/>
                      <w:szCs w:val="20"/>
                    </w:rPr>
                    <w:t xml:space="preserve">January submission deadline of the relevant tax year </w:t>
                  </w:r>
                </w:p>
              </w:tc>
            </w:tr>
          </w:tbl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</w:p>
          <w:p w:rsidR="0004515B" w:rsidRDefault="0004515B" w:rsidP="00E77685">
            <w:pPr>
              <w:ind w:right="-23"/>
            </w:pPr>
            <w:r>
              <w:rPr>
                <w:sz w:val="20"/>
                <w:szCs w:val="20"/>
              </w:rPr>
              <w:t>Documents will be destroyed at the end of the retention period</w:t>
            </w:r>
          </w:p>
        </w:tc>
      </w:tr>
      <w:tr w:rsidR="0004515B" w:rsidTr="00E77685">
        <w:tc>
          <w:tcPr>
            <w:tcW w:w="1448" w:type="dxa"/>
          </w:tcPr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Local Authority Funding form </w:t>
            </w:r>
          </w:p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information including NI details, two year and </w:t>
            </w:r>
            <w:proofErr w:type="spellStart"/>
            <w:r>
              <w:rPr>
                <w:sz w:val="20"/>
                <w:szCs w:val="20"/>
              </w:rPr>
              <w:t>eypp</w:t>
            </w:r>
            <w:proofErr w:type="spellEnd"/>
            <w:r>
              <w:rPr>
                <w:sz w:val="20"/>
                <w:szCs w:val="20"/>
              </w:rPr>
              <w:t xml:space="preserve"> codes and proof of DOB </w:t>
            </w:r>
          </w:p>
          <w:p w:rsidR="0004515B" w:rsidRDefault="0004515B" w:rsidP="00E77685">
            <w:pPr>
              <w:ind w:right="-23"/>
            </w:pPr>
          </w:p>
          <w:p w:rsidR="0004515B" w:rsidRPr="00676828" w:rsidRDefault="0004515B" w:rsidP="00E77685"/>
        </w:tc>
        <w:tc>
          <w:tcPr>
            <w:tcW w:w="1448" w:type="dxa"/>
          </w:tcPr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Contractual obligation as required by LA for funding requirements </w:t>
            </w:r>
          </w:p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be shared with other agencies including </w:t>
            </w:r>
            <w:proofErr w:type="spellStart"/>
            <w:r>
              <w:rPr>
                <w:sz w:val="20"/>
                <w:szCs w:val="20"/>
              </w:rPr>
              <w:t>Ofsted</w:t>
            </w:r>
            <w:proofErr w:type="spellEnd"/>
            <w:r>
              <w:rPr>
                <w:sz w:val="20"/>
                <w:szCs w:val="20"/>
              </w:rPr>
              <w:t xml:space="preserve"> and Local Authority</w:t>
            </w:r>
          </w:p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  <w:r>
              <w:t>Kept with accounts book and receipts in a locked cabinet.</w:t>
            </w:r>
          </w:p>
        </w:tc>
        <w:tc>
          <w:tcPr>
            <w:tcW w:w="1449" w:type="dxa"/>
          </w:tcPr>
          <w:p w:rsidR="0004515B" w:rsidRDefault="0004515B" w:rsidP="00E776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Three years as requested by Local Authority </w:t>
            </w:r>
          </w:p>
          <w:p w:rsidR="0004515B" w:rsidRDefault="0004515B" w:rsidP="00E77685">
            <w:pPr>
              <w:ind w:right="-23"/>
              <w:jc w:val="center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  <w:r>
              <w:rPr>
                <w:sz w:val="20"/>
                <w:szCs w:val="20"/>
              </w:rPr>
              <w:t>Documents will be destroyed at the end of the retention period</w:t>
            </w:r>
          </w:p>
        </w:tc>
      </w:tr>
      <w:tr w:rsidR="0004515B" w:rsidTr="00E77685">
        <w:tc>
          <w:tcPr>
            <w:tcW w:w="1448" w:type="dxa"/>
          </w:tcPr>
          <w:p w:rsidR="0004515B" w:rsidRDefault="0004515B" w:rsidP="00E77685">
            <w:pPr>
              <w:ind w:right="-23"/>
            </w:pPr>
            <w:r>
              <w:t>Child’s Learning Journeys</w:t>
            </w: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  <w:r>
              <w:t xml:space="preserve">Details of child’s progress, </w:t>
            </w:r>
            <w:proofErr w:type="spellStart"/>
            <w:r>
              <w:t>termly</w:t>
            </w:r>
            <w:proofErr w:type="spellEnd"/>
            <w:r>
              <w:t xml:space="preserve"> reports and some observations. Starting points, Two year check and Transition document.</w:t>
            </w:r>
          </w:p>
          <w:p w:rsidR="0004515B" w:rsidRDefault="0004515B" w:rsidP="00E77685">
            <w:pPr>
              <w:ind w:right="-23"/>
            </w:pPr>
            <w:r>
              <w:t xml:space="preserve">To support a child’s progress and </w:t>
            </w:r>
            <w:proofErr w:type="spellStart"/>
            <w:r>
              <w:t>developlent</w:t>
            </w:r>
            <w:proofErr w:type="spellEnd"/>
            <w:r>
              <w:t>.</w:t>
            </w: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obligation as required by LA for funding requirements.</w:t>
            </w:r>
          </w:p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Legal obligation- Requirement of the statutory framework : </w:t>
            </w:r>
            <w:proofErr w:type="spellStart"/>
            <w:r>
              <w:rPr>
                <w:sz w:val="20"/>
                <w:szCs w:val="20"/>
              </w:rPr>
              <w:t>EYFS</w:t>
            </w:r>
            <w:proofErr w:type="spellEnd"/>
            <w:r>
              <w:rPr>
                <w:sz w:val="20"/>
                <w:szCs w:val="20"/>
              </w:rPr>
              <w:t xml:space="preserve"> 2017 and Childcare Register 2016  </w:t>
            </w:r>
          </w:p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be shared with other agencies including </w:t>
            </w:r>
            <w:proofErr w:type="spellStart"/>
            <w:r>
              <w:rPr>
                <w:sz w:val="20"/>
                <w:szCs w:val="20"/>
              </w:rPr>
              <w:t>Ofsted</w:t>
            </w:r>
            <w:proofErr w:type="spellEnd"/>
            <w:r>
              <w:rPr>
                <w:sz w:val="20"/>
                <w:szCs w:val="20"/>
              </w:rPr>
              <w:t xml:space="preserve"> and Local Authority</w:t>
            </w:r>
          </w:p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  <w:r>
              <w:t>Paper copies kept in la locked cabinet.</w:t>
            </w: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  <w:r>
              <w:t>Until a child leaves the setting</w:t>
            </w: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  <w:r>
              <w:rPr>
                <w:sz w:val="20"/>
                <w:szCs w:val="20"/>
              </w:rPr>
              <w:t>Documents will be destroyed at the end of the retention period</w:t>
            </w:r>
          </w:p>
        </w:tc>
      </w:tr>
      <w:tr w:rsidR="0004515B" w:rsidTr="00E77685">
        <w:tc>
          <w:tcPr>
            <w:tcW w:w="1448" w:type="dxa"/>
          </w:tcPr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Safeguarding Record Form </w:t>
            </w:r>
          </w:p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 8 or CR 10 </w:t>
            </w:r>
          </w:p>
          <w:p w:rsidR="0004515B" w:rsidRDefault="0004515B" w:rsidP="00E77685">
            <w:pPr>
              <w:ind w:right="-23"/>
            </w:pPr>
            <w:r>
              <w:rPr>
                <w:sz w:val="20"/>
                <w:szCs w:val="20"/>
              </w:rPr>
              <w:t xml:space="preserve">May have child or family personal information </w:t>
            </w: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 8 or CR 10 </w:t>
            </w:r>
          </w:p>
          <w:p w:rsidR="0004515B" w:rsidRDefault="0004515B" w:rsidP="00E77685">
            <w:pPr>
              <w:ind w:right="-23"/>
            </w:pPr>
            <w:r>
              <w:rPr>
                <w:sz w:val="20"/>
                <w:szCs w:val="20"/>
              </w:rPr>
              <w:t xml:space="preserve">May have child or family personal information </w:t>
            </w:r>
          </w:p>
        </w:tc>
        <w:tc>
          <w:tcPr>
            <w:tcW w:w="1448" w:type="dxa"/>
          </w:tcPr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Documents may be shared with other agencies including </w:t>
            </w:r>
            <w:proofErr w:type="spellStart"/>
            <w:r>
              <w:rPr>
                <w:sz w:val="20"/>
                <w:szCs w:val="20"/>
              </w:rPr>
              <w:t>ofsted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LSCB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  <w:r>
              <w:t>Paper copies kept in la locked cabinet.</w:t>
            </w:r>
          </w:p>
        </w:tc>
        <w:tc>
          <w:tcPr>
            <w:tcW w:w="1449" w:type="dxa"/>
          </w:tcPr>
          <w:p w:rsidR="0004515B" w:rsidRDefault="0004515B" w:rsidP="00E776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Until a child is 21 years and 3 months </w:t>
            </w:r>
          </w:p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  <w:r>
              <w:rPr>
                <w:sz w:val="20"/>
                <w:szCs w:val="20"/>
              </w:rPr>
              <w:t>Documents will be destroyed at the end of the retention period</w:t>
            </w:r>
          </w:p>
        </w:tc>
      </w:tr>
      <w:tr w:rsidR="0004515B" w:rsidTr="00E77685"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</w:p>
        </w:tc>
      </w:tr>
      <w:tr w:rsidR="0004515B" w:rsidTr="00E77685"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</w:p>
        </w:tc>
      </w:tr>
      <w:tr w:rsidR="0004515B" w:rsidTr="00E77685"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</w:p>
        </w:tc>
      </w:tr>
      <w:tr w:rsidR="0004515B" w:rsidTr="00E77685"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</w:p>
        </w:tc>
      </w:tr>
      <w:tr w:rsidR="0004515B" w:rsidTr="00E77685"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</w:p>
        </w:tc>
      </w:tr>
      <w:tr w:rsidR="0004515B" w:rsidTr="00E77685"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</w:p>
        </w:tc>
      </w:tr>
      <w:tr w:rsidR="0004515B" w:rsidTr="00E77685"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</w:p>
        </w:tc>
      </w:tr>
      <w:tr w:rsidR="0004515B" w:rsidTr="00E77685"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</w:p>
        </w:tc>
      </w:tr>
      <w:tr w:rsidR="0004515B" w:rsidTr="00E77685"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8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</w:p>
        </w:tc>
        <w:tc>
          <w:tcPr>
            <w:tcW w:w="1449" w:type="dxa"/>
          </w:tcPr>
          <w:p w:rsidR="0004515B" w:rsidRDefault="0004515B" w:rsidP="00E77685">
            <w:pPr>
              <w:ind w:right="-23"/>
            </w:pPr>
          </w:p>
        </w:tc>
      </w:tr>
    </w:tbl>
    <w:p w:rsidR="0004515B" w:rsidRDefault="0004515B" w:rsidP="0004515B">
      <w:pPr>
        <w:ind w:right="-23"/>
      </w:pPr>
    </w:p>
    <w:p w:rsidR="00EE4FDC" w:rsidRDefault="00EE4FDC"/>
    <w:sectPr w:rsidR="00EE4FDC" w:rsidSect="00E32A19">
      <w:headerReference w:type="default" r:id="rId4"/>
      <w:pgSz w:w="16838" w:h="11906" w:orient="landscape"/>
      <w:pgMar w:top="99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color w:val="000000"/>
        <w:sz w:val="24"/>
        <w:szCs w:val="24"/>
      </w:rPr>
      <w:alias w:val="Title"/>
      <w:id w:val="77738743"/>
      <w:placeholder>
        <w:docPart w:val="62482B94C4EA4A8480D806F018F802CB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32A19" w:rsidRDefault="0004515B" w:rsidP="00E32A1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:rsidR="00E32A19" w:rsidRDefault="000451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04515B"/>
    <w:rsid w:val="0004515B"/>
    <w:rsid w:val="00EE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51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5B"/>
  </w:style>
  <w:style w:type="paragraph" w:styleId="BalloonText">
    <w:name w:val="Balloon Text"/>
    <w:basedOn w:val="Normal"/>
    <w:link w:val="BalloonTextChar"/>
    <w:uiPriority w:val="99"/>
    <w:semiHidden/>
    <w:unhideWhenUsed/>
    <w:rsid w:val="0004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482B94C4EA4A8480D806F018F8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08D1D-00BD-4F70-8592-426EC1435275}"/>
      </w:docPartPr>
      <w:docPartBody>
        <w:p w:rsidR="00000000" w:rsidRDefault="00BD405B" w:rsidP="00BD405B">
          <w:pPr>
            <w:pStyle w:val="62482B94C4EA4A8480D806F018F802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D405B"/>
    <w:rsid w:val="004C7389"/>
    <w:rsid w:val="00BD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482B94C4EA4A8480D806F018F802CB">
    <w:name w:val="62482B94C4EA4A8480D806F018F802CB"/>
    <w:rsid w:val="00BD40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2022-03-26T11:49:00Z</dcterms:created>
  <dcterms:modified xsi:type="dcterms:W3CDTF">2022-03-26T11:50:00Z</dcterms:modified>
</cp:coreProperties>
</file>